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1B5EE4">
      <w:pPr>
        <w:jc w:val="center"/>
        <w:rPr>
          <w:b/>
          <w:bCs/>
          <w:szCs w:val="24"/>
          <w:u w:val="single"/>
        </w:rPr>
      </w:pPr>
    </w:p>
    <w:p w:rsidR="00722CA1" w:rsidRDefault="00722CA1" w:rsidP="00722CA1">
      <w:pPr>
        <w:jc w:val="center"/>
        <w:rPr>
          <w:b/>
          <w:bCs/>
          <w:sz w:val="28"/>
          <w:szCs w:val="28"/>
          <w:rtl/>
        </w:rPr>
      </w:pPr>
      <w:r>
        <w:rPr>
          <w:rFonts w:hint="cs"/>
          <w:b/>
          <w:bCs/>
          <w:sz w:val="28"/>
          <w:szCs w:val="28"/>
          <w:rtl/>
        </w:rPr>
        <w:t xml:space="preserve">מכרז פומבי עם הליך תחרותי נוסף מס' </w:t>
      </w:r>
      <w:r w:rsidRPr="00BC4EC1">
        <w:rPr>
          <w:rFonts w:hint="cs"/>
          <w:b/>
          <w:bCs/>
          <w:sz w:val="28"/>
          <w:szCs w:val="28"/>
          <w:rtl/>
        </w:rPr>
        <w:t>23/11</w:t>
      </w:r>
    </w:p>
    <w:p w:rsidR="00722CA1" w:rsidRPr="00EC1571" w:rsidRDefault="00722CA1" w:rsidP="00722CA1">
      <w:pPr>
        <w:jc w:val="center"/>
        <w:rPr>
          <w:b/>
          <w:bCs/>
          <w:sz w:val="28"/>
          <w:szCs w:val="28"/>
          <w:rtl/>
        </w:rPr>
      </w:pPr>
      <w:r>
        <w:rPr>
          <w:rFonts w:hint="cs"/>
          <w:b/>
          <w:bCs/>
          <w:sz w:val="28"/>
          <w:szCs w:val="28"/>
          <w:rtl/>
        </w:rPr>
        <w:t xml:space="preserve">בנושא: </w:t>
      </w:r>
      <w:r w:rsidRPr="00EC1571">
        <w:rPr>
          <w:rFonts w:hint="cs"/>
          <w:b/>
          <w:bCs/>
          <w:sz w:val="28"/>
          <w:szCs w:val="28"/>
          <w:rtl/>
        </w:rPr>
        <w:t>פיתוח מדדים לרמת התחרות והרגולציה במשק הדלק</w:t>
      </w:r>
    </w:p>
    <w:p w:rsidR="00722CA1" w:rsidRPr="00EC1571" w:rsidRDefault="00722CA1" w:rsidP="00722CA1">
      <w:pPr>
        <w:ind w:firstLine="657"/>
        <w:jc w:val="both"/>
        <w:rPr>
          <w:b/>
          <w:bCs/>
          <w:sz w:val="28"/>
          <w:szCs w:val="28"/>
          <w:rtl/>
        </w:rPr>
      </w:pPr>
    </w:p>
    <w:p w:rsidR="00722CA1" w:rsidRDefault="00722CA1" w:rsidP="00722CA1">
      <w:pPr>
        <w:spacing w:line="360" w:lineRule="auto"/>
        <w:jc w:val="both"/>
        <w:rPr>
          <w:szCs w:val="24"/>
          <w:rtl/>
        </w:rPr>
      </w:pPr>
      <w:bookmarkStart w:id="0" w:name="Start"/>
      <w:bookmarkEnd w:id="0"/>
      <w:r w:rsidRPr="0076273B">
        <w:rPr>
          <w:szCs w:val="24"/>
          <w:rtl/>
        </w:rPr>
        <w:t>משרד התשתיות הלאומיות</w:t>
      </w:r>
      <w:r w:rsidRPr="0076273B">
        <w:rPr>
          <w:rFonts w:hint="cs"/>
          <w:szCs w:val="24"/>
          <w:rtl/>
        </w:rPr>
        <w:t xml:space="preserve"> </w:t>
      </w:r>
      <w:r w:rsidRPr="0076273B">
        <w:rPr>
          <w:szCs w:val="24"/>
          <w:rtl/>
        </w:rPr>
        <w:t>מזמין בזה</w:t>
      </w:r>
      <w:r w:rsidRPr="0076273B">
        <w:rPr>
          <w:b/>
          <w:bCs/>
          <w:szCs w:val="24"/>
          <w:rtl/>
        </w:rPr>
        <w:t xml:space="preserve"> </w:t>
      </w:r>
      <w:r w:rsidRPr="0076273B">
        <w:rPr>
          <w:szCs w:val="24"/>
          <w:rtl/>
        </w:rPr>
        <w:t>הצעות</w:t>
      </w:r>
      <w:r w:rsidRPr="0076273B">
        <w:rPr>
          <w:rFonts w:hint="cs"/>
          <w:szCs w:val="24"/>
          <w:rtl/>
        </w:rPr>
        <w:t xml:space="preserve"> </w:t>
      </w:r>
      <w:r w:rsidRPr="0076273B">
        <w:rPr>
          <w:szCs w:val="24"/>
          <w:rtl/>
        </w:rPr>
        <w:t xml:space="preserve">לקבל שירותי </w:t>
      </w:r>
      <w:r>
        <w:rPr>
          <w:rFonts w:hint="cs"/>
          <w:szCs w:val="24"/>
          <w:rtl/>
        </w:rPr>
        <w:t>י</w:t>
      </w:r>
      <w:r w:rsidRPr="0076273B">
        <w:rPr>
          <w:szCs w:val="24"/>
          <w:rtl/>
        </w:rPr>
        <w:t xml:space="preserve">יעוץ </w:t>
      </w:r>
      <w:r>
        <w:rPr>
          <w:rFonts w:hint="cs"/>
          <w:szCs w:val="24"/>
          <w:rtl/>
        </w:rPr>
        <w:t>לפיתוח מדדים לרמת התחרות והרגולציה במשק הדלק.</w:t>
      </w: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F34295" w:rsidRDefault="001B5EE4" w:rsidP="00F34295">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9D1E63" w:rsidRDefault="00475523" w:rsidP="0027293E">
      <w:pPr>
        <w:pStyle w:val="a9"/>
        <w:numPr>
          <w:ilvl w:val="0"/>
          <w:numId w:val="24"/>
        </w:numPr>
        <w:jc w:val="both"/>
        <w:rPr>
          <w:szCs w:val="24"/>
          <w:rtl/>
        </w:rPr>
      </w:pPr>
      <w:r w:rsidRPr="009D1E63">
        <w:rPr>
          <w:rFonts w:hint="cs"/>
          <w:szCs w:val="24"/>
          <w:rtl/>
        </w:rPr>
        <w:t>אישור בדבר קיום תאגיד הרשום בישראל.</w:t>
      </w:r>
    </w:p>
    <w:p w:rsidR="00475523" w:rsidRPr="009D1E63" w:rsidRDefault="00475523" w:rsidP="009D1E63">
      <w:pPr>
        <w:pStyle w:val="a9"/>
        <w:numPr>
          <w:ilvl w:val="0"/>
          <w:numId w:val="24"/>
        </w:numPr>
        <w:jc w:val="both"/>
        <w:rPr>
          <w:szCs w:val="24"/>
        </w:rPr>
      </w:pPr>
      <w:r w:rsidRPr="009D1E63">
        <w:rPr>
          <w:rFonts w:hint="cs"/>
          <w:szCs w:val="24"/>
          <w:rtl/>
        </w:rPr>
        <w:t>אישור בדבר היעדר חובות לרשם החברות.</w:t>
      </w:r>
    </w:p>
    <w:p w:rsidR="00475523" w:rsidRDefault="00475523" w:rsidP="009D1E63">
      <w:pPr>
        <w:pStyle w:val="a9"/>
        <w:numPr>
          <w:ilvl w:val="0"/>
          <w:numId w:val="24"/>
        </w:numPr>
        <w:jc w:val="both"/>
        <w:rPr>
          <w:szCs w:val="24"/>
        </w:rPr>
      </w:pPr>
      <w:r w:rsidRPr="009D1E63">
        <w:rPr>
          <w:rFonts w:hint="cs"/>
          <w:szCs w:val="24"/>
          <w:rtl/>
        </w:rPr>
        <w:t xml:space="preserve">תצהיר מאושר ע"י עו"ד בדבר התחייבות </w:t>
      </w:r>
      <w:r w:rsidR="0027293E">
        <w:rPr>
          <w:rFonts w:hint="cs"/>
          <w:szCs w:val="24"/>
          <w:rtl/>
        </w:rPr>
        <w:t xml:space="preserve">המציע </w:t>
      </w:r>
      <w:r w:rsidRPr="009D1E63">
        <w:rPr>
          <w:rFonts w:hint="cs"/>
          <w:szCs w:val="24"/>
          <w:rtl/>
        </w:rPr>
        <w:t>להשתמש בתוכנות מחשב מקוריות ומורשות בלבד.</w:t>
      </w:r>
    </w:p>
    <w:p w:rsidR="0027293E" w:rsidRPr="009D1E63" w:rsidRDefault="0027293E" w:rsidP="0027293E">
      <w:pPr>
        <w:pStyle w:val="a9"/>
        <w:numPr>
          <w:ilvl w:val="0"/>
          <w:numId w:val="24"/>
        </w:numPr>
        <w:jc w:val="both"/>
        <w:rPr>
          <w:szCs w:val="24"/>
        </w:rPr>
      </w:pPr>
      <w:r>
        <w:rPr>
          <w:rFonts w:hint="cs"/>
          <w:szCs w:val="24"/>
          <w:rtl/>
        </w:rPr>
        <w:t xml:space="preserve">שאלון לניגוד עניינים של המציע ואנשי הצוות.  </w:t>
      </w:r>
    </w:p>
    <w:p w:rsidR="00782038" w:rsidRPr="00782038" w:rsidRDefault="00782038" w:rsidP="009D1E63">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CC4794">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27293E" w:rsidRPr="0027293E" w:rsidRDefault="0027293E" w:rsidP="0027293E">
      <w:pPr>
        <w:pStyle w:val="a9"/>
        <w:numPr>
          <w:ilvl w:val="0"/>
          <w:numId w:val="24"/>
        </w:numPr>
        <w:tabs>
          <w:tab w:val="left" w:pos="752"/>
        </w:tabs>
        <w:jc w:val="both"/>
        <w:rPr>
          <w:szCs w:val="24"/>
        </w:rPr>
      </w:pPr>
      <w:r w:rsidRPr="0027293E">
        <w:rPr>
          <w:rFonts w:hint="cs"/>
          <w:szCs w:val="24"/>
          <w:rtl/>
        </w:rPr>
        <w:t>ראש ה</w:t>
      </w:r>
      <w:r w:rsidRPr="0027293E">
        <w:rPr>
          <w:szCs w:val="24"/>
          <w:rtl/>
        </w:rPr>
        <w:t xml:space="preserve">צוות </w:t>
      </w:r>
      <w:r w:rsidRPr="0027293E">
        <w:rPr>
          <w:rFonts w:hint="cs"/>
          <w:szCs w:val="24"/>
          <w:rtl/>
        </w:rPr>
        <w:t xml:space="preserve">יהיה </w:t>
      </w:r>
      <w:r w:rsidRPr="0027293E">
        <w:rPr>
          <w:szCs w:val="24"/>
          <w:rtl/>
        </w:rPr>
        <w:t>בעל תואר שני (לפחות) בכלכלה ממוסד מוכר</w:t>
      </w:r>
      <w:r w:rsidRPr="0027293E">
        <w:rPr>
          <w:rFonts w:hint="cs"/>
          <w:szCs w:val="24"/>
          <w:rtl/>
        </w:rPr>
        <w:t xml:space="preserve"> ע"י המל"ג</w:t>
      </w:r>
      <w:r w:rsidRPr="0027293E">
        <w:rPr>
          <w:szCs w:val="24"/>
          <w:rtl/>
        </w:rPr>
        <w:t xml:space="preserve"> וניסיון של</w:t>
      </w:r>
      <w:r w:rsidRPr="0027293E">
        <w:rPr>
          <w:rFonts w:hint="cs"/>
          <w:szCs w:val="24"/>
          <w:rtl/>
        </w:rPr>
        <w:t xml:space="preserve"> 3 שנים לפחות </w:t>
      </w:r>
      <w:r w:rsidRPr="0027293E">
        <w:rPr>
          <w:szCs w:val="24"/>
          <w:rtl/>
        </w:rPr>
        <w:t>בתחום של מבנה שווקים או תחרות או אסטרטגיה כלכלית.</w:t>
      </w:r>
    </w:p>
    <w:p w:rsidR="0027293E" w:rsidRPr="00BF0415" w:rsidRDefault="0027293E" w:rsidP="0027293E">
      <w:pPr>
        <w:numPr>
          <w:ilvl w:val="0"/>
          <w:numId w:val="24"/>
        </w:numPr>
        <w:tabs>
          <w:tab w:val="left" w:pos="752"/>
        </w:tabs>
        <w:jc w:val="both"/>
        <w:rPr>
          <w:szCs w:val="24"/>
        </w:rPr>
      </w:pPr>
      <w:r>
        <w:rPr>
          <w:rFonts w:hint="cs"/>
          <w:szCs w:val="24"/>
          <w:rtl/>
        </w:rPr>
        <w:t>אחד מאנשי</w:t>
      </w:r>
      <w:r w:rsidRPr="00B54C48">
        <w:rPr>
          <w:szCs w:val="24"/>
          <w:rtl/>
        </w:rPr>
        <w:t xml:space="preserve"> </w:t>
      </w:r>
      <w:r>
        <w:rPr>
          <w:rFonts w:hint="cs"/>
          <w:szCs w:val="24"/>
          <w:rtl/>
        </w:rPr>
        <w:t>ה</w:t>
      </w:r>
      <w:r w:rsidRPr="00B54C48">
        <w:rPr>
          <w:szCs w:val="24"/>
          <w:rtl/>
        </w:rPr>
        <w:t xml:space="preserve">צוות </w:t>
      </w:r>
      <w:r>
        <w:rPr>
          <w:rFonts w:hint="cs"/>
          <w:szCs w:val="24"/>
          <w:rtl/>
        </w:rPr>
        <w:t xml:space="preserve">יהיה </w:t>
      </w:r>
      <w:r w:rsidRPr="00B54C48">
        <w:rPr>
          <w:szCs w:val="24"/>
          <w:rtl/>
        </w:rPr>
        <w:t>בעל תואר ב</w:t>
      </w:r>
      <w:r>
        <w:rPr>
          <w:rFonts w:hint="cs"/>
          <w:szCs w:val="24"/>
          <w:rtl/>
        </w:rPr>
        <w:t xml:space="preserve">סטטיסטיקה </w:t>
      </w:r>
      <w:r w:rsidRPr="00B54C48">
        <w:rPr>
          <w:szCs w:val="24"/>
          <w:rtl/>
        </w:rPr>
        <w:t>ממוסד מוכר</w:t>
      </w:r>
      <w:r>
        <w:rPr>
          <w:rFonts w:hint="cs"/>
          <w:szCs w:val="24"/>
          <w:rtl/>
        </w:rPr>
        <w:t xml:space="preserve"> ע"י המל"ג</w:t>
      </w:r>
      <w:r w:rsidRPr="00B54C48">
        <w:rPr>
          <w:szCs w:val="24"/>
          <w:rtl/>
        </w:rPr>
        <w:t xml:space="preserve"> </w:t>
      </w:r>
      <w:r w:rsidRPr="00B54C48">
        <w:rPr>
          <w:rFonts w:hint="cs"/>
          <w:szCs w:val="24"/>
          <w:rtl/>
        </w:rPr>
        <w:t xml:space="preserve">ובעל ניסיון </w:t>
      </w:r>
      <w:r w:rsidRPr="00BF0415">
        <w:rPr>
          <w:rFonts w:hint="cs"/>
          <w:szCs w:val="24"/>
          <w:rtl/>
        </w:rPr>
        <w:t>מוכח של 3 שנים לפחות בתחום העיסוק</w:t>
      </w:r>
      <w:r w:rsidRPr="00BF0415">
        <w:rPr>
          <w:szCs w:val="24"/>
          <w:rtl/>
        </w:rPr>
        <w:t>.</w:t>
      </w:r>
    </w:p>
    <w:p w:rsidR="0027293E" w:rsidRPr="00BF0415" w:rsidRDefault="0027293E" w:rsidP="0027293E">
      <w:pPr>
        <w:numPr>
          <w:ilvl w:val="0"/>
          <w:numId w:val="24"/>
        </w:numPr>
        <w:tabs>
          <w:tab w:val="left" w:pos="752"/>
        </w:tabs>
        <w:jc w:val="both"/>
        <w:rPr>
          <w:szCs w:val="24"/>
        </w:rPr>
      </w:pPr>
      <w:r w:rsidRPr="00BF0415">
        <w:rPr>
          <w:rFonts w:hint="cs"/>
          <w:szCs w:val="24"/>
          <w:rtl/>
        </w:rPr>
        <w:t>אחד מאנשי</w:t>
      </w:r>
      <w:r w:rsidRPr="00BF0415">
        <w:rPr>
          <w:szCs w:val="24"/>
          <w:rtl/>
        </w:rPr>
        <w:t xml:space="preserve"> הצוות</w:t>
      </w:r>
      <w:r w:rsidRPr="00BF0415">
        <w:rPr>
          <w:rFonts w:hint="cs"/>
          <w:szCs w:val="24"/>
          <w:rtl/>
        </w:rPr>
        <w:t xml:space="preserve"> </w:t>
      </w:r>
      <w:r w:rsidRPr="00BF0415">
        <w:rPr>
          <w:szCs w:val="24"/>
          <w:rtl/>
        </w:rPr>
        <w:t xml:space="preserve">יוכיח היכרות </w:t>
      </w:r>
      <w:r w:rsidRPr="00BF0415">
        <w:rPr>
          <w:rFonts w:hint="cs"/>
          <w:szCs w:val="24"/>
          <w:rtl/>
        </w:rPr>
        <w:t xml:space="preserve">עם </w:t>
      </w:r>
      <w:r w:rsidRPr="00BF0415">
        <w:rPr>
          <w:szCs w:val="24"/>
          <w:rtl/>
        </w:rPr>
        <w:t>משק הדלק בישראל על תחומיו השונים: זיקוק, תשתיות (הזרמה ואחסון)</w:t>
      </w:r>
      <w:r w:rsidRPr="00BF0415">
        <w:rPr>
          <w:rFonts w:hint="cs"/>
          <w:szCs w:val="24"/>
          <w:rtl/>
        </w:rPr>
        <w:t xml:space="preserve"> או </w:t>
      </w:r>
      <w:r w:rsidRPr="00BF0415">
        <w:rPr>
          <w:szCs w:val="24"/>
          <w:rtl/>
        </w:rPr>
        <w:t>שיווק</w:t>
      </w:r>
      <w:r w:rsidRPr="00BF0415">
        <w:rPr>
          <w:rFonts w:hint="cs"/>
          <w:szCs w:val="24"/>
          <w:rtl/>
        </w:rPr>
        <w:t xml:space="preserve"> ועיסוק בתחום זה, במשך 3 שנים לפחות</w:t>
      </w:r>
      <w:r w:rsidRPr="00BF0415">
        <w:rPr>
          <w:szCs w:val="24"/>
          <w:rtl/>
        </w:rPr>
        <w:t xml:space="preserve">. </w:t>
      </w:r>
    </w:p>
    <w:p w:rsidR="009D1E63" w:rsidRPr="0027293E" w:rsidRDefault="009D1E63" w:rsidP="009D1E63">
      <w:pPr>
        <w:ind w:left="360"/>
        <w:jc w:val="both"/>
        <w:rPr>
          <w:szCs w:val="24"/>
          <w:rtl/>
        </w:rPr>
      </w:pPr>
    </w:p>
    <w:p w:rsidR="009D1E63" w:rsidRPr="006245F4" w:rsidRDefault="009D1E63" w:rsidP="009D1E63">
      <w:pPr>
        <w:ind w:left="594"/>
        <w:jc w:val="both"/>
        <w:rPr>
          <w:b/>
          <w:bCs/>
          <w:szCs w:val="24"/>
          <w:u w:val="single"/>
          <w:rtl/>
        </w:rPr>
      </w:pPr>
      <w:r w:rsidRPr="006245F4">
        <w:rPr>
          <w:rFonts w:hint="cs"/>
          <w:b/>
          <w:bCs/>
          <w:szCs w:val="24"/>
          <w:rtl/>
        </w:rPr>
        <w:t>אי עמידה באחד או יותר מתנאי הסף תביא לפסילת ההצעה.</w:t>
      </w:r>
    </w:p>
    <w:p w:rsidR="00CC4794" w:rsidRPr="00D06173" w:rsidRDefault="00CC4794" w:rsidP="00CC4794">
      <w:pPr>
        <w:jc w:val="both"/>
        <w:rPr>
          <w:szCs w:val="24"/>
          <w:rtl/>
        </w:rPr>
      </w:pPr>
    </w:p>
    <w:p w:rsidR="00CC4794" w:rsidRDefault="00CC4794" w:rsidP="00782038">
      <w:pPr>
        <w:ind w:left="643"/>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EE3AAB">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27293E">
        <w:rPr>
          <w:rFonts w:hint="cs"/>
          <w:szCs w:val="24"/>
          <w:rtl/>
        </w:rPr>
        <w:t>8</w:t>
      </w:r>
      <w:r w:rsidR="00EC0E32">
        <w:rPr>
          <w:rFonts w:hint="cs"/>
          <w:szCs w:val="24"/>
          <w:rtl/>
        </w:rPr>
        <w:t xml:space="preserve"> חודשים</w:t>
      </w:r>
      <w:r w:rsidR="00EE3AAB">
        <w:rPr>
          <w:rFonts w:hint="cs"/>
          <w:szCs w:val="24"/>
          <w:rtl/>
        </w:rPr>
        <w:t>.</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CC4794">
        <w:rPr>
          <w:rFonts w:hint="cs"/>
          <w:szCs w:val="24"/>
          <w:rtl/>
        </w:rPr>
        <w:t xml:space="preserve">לתקופות נוספות </w:t>
      </w:r>
      <w:r w:rsidR="005918F9">
        <w:rPr>
          <w:rFonts w:hint="cs"/>
          <w:szCs w:val="24"/>
          <w:rtl/>
        </w:rPr>
        <w:t xml:space="preserve">של </w:t>
      </w:r>
      <w:r w:rsidR="0027293E">
        <w:rPr>
          <w:rFonts w:hint="cs"/>
          <w:szCs w:val="24"/>
          <w:rtl/>
        </w:rPr>
        <w:t>12</w:t>
      </w:r>
      <w:r w:rsidR="005918F9">
        <w:rPr>
          <w:rFonts w:hint="cs"/>
          <w:szCs w:val="24"/>
          <w:rtl/>
        </w:rPr>
        <w:t xml:space="preserve"> 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EE3AAB">
        <w:rPr>
          <w:rFonts w:hint="cs"/>
          <w:szCs w:val="24"/>
          <w:rtl/>
        </w:rPr>
        <w:t>20</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33512B">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רח' יפו 216, ירושלים, בקומה 7 לא יאוחר מיום  </w:t>
      </w:r>
      <w:r w:rsidR="0033512B">
        <w:rPr>
          <w:rFonts w:hint="cs"/>
          <w:b/>
          <w:bCs/>
          <w:szCs w:val="24"/>
          <w:u w:val="single"/>
          <w:rtl/>
        </w:rPr>
        <w:t>25</w:t>
      </w:r>
      <w:r w:rsidR="00D2445A">
        <w:rPr>
          <w:rFonts w:hint="cs"/>
          <w:b/>
          <w:bCs/>
          <w:szCs w:val="24"/>
          <w:u w:val="single"/>
          <w:rtl/>
        </w:rPr>
        <w:t>.8.11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33512B">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33512B">
        <w:rPr>
          <w:rFonts w:hint="cs"/>
          <w:b/>
          <w:bCs/>
          <w:szCs w:val="24"/>
          <w:u w:val="single"/>
          <w:rtl/>
        </w:rPr>
        <w:t>7</w:t>
      </w:r>
      <w:r w:rsidR="00D276FE">
        <w:rPr>
          <w:rFonts w:hint="cs"/>
          <w:b/>
          <w:bCs/>
          <w:szCs w:val="24"/>
          <w:u w:val="single"/>
          <w:rtl/>
        </w:rPr>
        <w:t>.</w:t>
      </w:r>
      <w:r w:rsidR="0033512B">
        <w:rPr>
          <w:rFonts w:hint="cs"/>
          <w:b/>
          <w:bCs/>
          <w:szCs w:val="24"/>
          <w:u w:val="single"/>
          <w:rtl/>
        </w:rPr>
        <w:t>8</w:t>
      </w:r>
      <w:r w:rsidR="00D276FE">
        <w:rPr>
          <w:rFonts w:hint="cs"/>
          <w:b/>
          <w:bCs/>
          <w:szCs w:val="24"/>
          <w:u w:val="single"/>
          <w:rtl/>
        </w:rPr>
        <w:t>.2011</w:t>
      </w:r>
      <w:r w:rsidR="00567EBA">
        <w:rPr>
          <w:rFonts w:hint="cs"/>
          <w:b/>
          <w:bCs/>
          <w:szCs w:val="24"/>
          <w:u w:val="single"/>
          <w:rtl/>
        </w:rPr>
        <w:t xml:space="preserve">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33512B">
        <w:rPr>
          <w:rFonts w:hint="cs"/>
          <w:b/>
          <w:bCs/>
          <w:szCs w:val="24"/>
          <w:u w:val="single"/>
          <w:rtl/>
        </w:rPr>
        <w:t>11</w:t>
      </w:r>
      <w:r w:rsidR="00D276FE">
        <w:rPr>
          <w:rFonts w:hint="cs"/>
          <w:b/>
          <w:bCs/>
          <w:szCs w:val="24"/>
          <w:u w:val="single"/>
          <w:rtl/>
        </w:rPr>
        <w:t>.</w:t>
      </w:r>
      <w:r w:rsidR="0033512B">
        <w:rPr>
          <w:rFonts w:hint="cs"/>
          <w:b/>
          <w:bCs/>
          <w:szCs w:val="24"/>
          <w:u w:val="single"/>
          <w:rtl/>
        </w:rPr>
        <w:t>8</w:t>
      </w:r>
      <w:r w:rsidR="00D276FE">
        <w:rPr>
          <w:rFonts w:hint="cs"/>
          <w:b/>
          <w:bCs/>
          <w:szCs w:val="24"/>
          <w:u w:val="single"/>
          <w:rtl/>
        </w:rPr>
        <w:t>.2011</w:t>
      </w:r>
      <w:r w:rsidR="00AC020F">
        <w:rPr>
          <w:rFonts w:hint="cs"/>
          <w:szCs w:val="24"/>
          <w:rtl/>
        </w:rPr>
        <w:t>.</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052B" w:rsidRDefault="00E0052B">
      <w:r>
        <w:separator/>
      </w:r>
    </w:p>
  </w:endnote>
  <w:endnote w:type="continuationSeparator" w:id="1">
    <w:p w:rsidR="00E0052B" w:rsidRDefault="00E005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052B" w:rsidRDefault="00E0052B">
      <w:r>
        <w:separator/>
      </w:r>
    </w:p>
  </w:footnote>
  <w:footnote w:type="continuationSeparator" w:id="1">
    <w:p w:rsidR="00E0052B" w:rsidRDefault="00E005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293E" w:rsidRDefault="009E154A">
    <w:pPr>
      <w:pStyle w:val="a6"/>
      <w:framePr w:wrap="around" w:vAnchor="text" w:hAnchor="margin" w:xAlign="center" w:y="1"/>
      <w:rPr>
        <w:rStyle w:val="a8"/>
        <w:rtl/>
      </w:rPr>
    </w:pPr>
    <w:r>
      <w:rPr>
        <w:rStyle w:val="a8"/>
        <w:rtl/>
      </w:rPr>
      <w:fldChar w:fldCharType="begin"/>
    </w:r>
    <w:r w:rsidR="0027293E">
      <w:rPr>
        <w:rStyle w:val="a8"/>
      </w:rPr>
      <w:instrText xml:space="preserve">PAGE  </w:instrText>
    </w:r>
    <w:r>
      <w:rPr>
        <w:rStyle w:val="a8"/>
        <w:rtl/>
      </w:rPr>
      <w:fldChar w:fldCharType="end"/>
    </w:r>
  </w:p>
  <w:p w:rsidR="0027293E" w:rsidRDefault="0027293E">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293E" w:rsidRDefault="0027293E">
    <w:pPr>
      <w:pStyle w:val="a6"/>
      <w:rPr>
        <w:b/>
        <w:bCs/>
        <w:szCs w:val="28"/>
        <w:rtl/>
      </w:rPr>
    </w:pPr>
    <w:r>
      <w:rPr>
        <w:b/>
        <w:bCs/>
        <w:snapToGrid w:val="0"/>
      </w:rPr>
      <w:tab/>
      <w:t xml:space="preserve">- </w:t>
    </w:r>
    <w:r w:rsidR="009E154A">
      <w:rPr>
        <w:b/>
        <w:bCs/>
        <w:snapToGrid w:val="0"/>
      </w:rPr>
      <w:fldChar w:fldCharType="begin"/>
    </w:r>
    <w:r>
      <w:rPr>
        <w:b/>
        <w:bCs/>
        <w:snapToGrid w:val="0"/>
      </w:rPr>
      <w:instrText xml:space="preserve"> PAGE </w:instrText>
    </w:r>
    <w:r w:rsidR="009E154A">
      <w:rPr>
        <w:b/>
        <w:bCs/>
        <w:snapToGrid w:val="0"/>
      </w:rPr>
      <w:fldChar w:fldCharType="separate"/>
    </w:r>
    <w:r>
      <w:rPr>
        <w:b/>
        <w:bCs/>
        <w:noProof/>
        <w:snapToGrid w:val="0"/>
        <w:rtl/>
      </w:rPr>
      <w:t>2</w:t>
    </w:r>
    <w:r w:rsidR="009E154A">
      <w:rPr>
        <w:b/>
        <w:bCs/>
        <w:snapToGrid w:val="0"/>
      </w:rPr>
      <w:fldChar w:fldCharType="end"/>
    </w:r>
    <w:r>
      <w:rPr>
        <w:b/>
        <w:bCs/>
        <w:snapToGrid w:val="0"/>
      </w:rPr>
      <w:t xml:space="preserve"> -</w:t>
    </w:r>
  </w:p>
  <w:p w:rsidR="0027293E" w:rsidRDefault="0027293E">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293E" w:rsidRDefault="0027293E">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27293E" w:rsidRDefault="0027293E">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5E0C3F"/>
    <w:multiLevelType w:val="multilevel"/>
    <w:tmpl w:val="944A5336"/>
    <w:lvl w:ilvl="0">
      <w:start w:val="1"/>
      <w:numFmt w:val="decimal"/>
      <w:lvlText w:val="%1."/>
      <w:lvlJc w:val="left"/>
      <w:pPr>
        <w:tabs>
          <w:tab w:val="num" w:pos="360"/>
        </w:tabs>
        <w:ind w:left="360" w:hanging="360"/>
      </w:pPr>
      <w:rPr>
        <w:rFonts w:hint="default"/>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1814"/>
        </w:tabs>
        <w:ind w:left="1814" w:hanging="283"/>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5">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6">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8">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1">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2">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12"/>
  </w:num>
  <w:num w:numId="3">
    <w:abstractNumId w:val="0"/>
  </w:num>
  <w:num w:numId="4">
    <w:abstractNumId w:val="17"/>
  </w:num>
  <w:num w:numId="5">
    <w:abstractNumId w:val="6"/>
  </w:num>
  <w:num w:numId="6">
    <w:abstractNumId w:val="8"/>
  </w:num>
  <w:num w:numId="7">
    <w:abstractNumId w:val="21"/>
  </w:num>
  <w:num w:numId="8">
    <w:abstractNumId w:val="19"/>
  </w:num>
  <w:num w:numId="9">
    <w:abstractNumId w:val="20"/>
  </w:num>
  <w:num w:numId="10">
    <w:abstractNumId w:val="4"/>
  </w:num>
  <w:num w:numId="11">
    <w:abstractNumId w:val="9"/>
  </w:num>
  <w:num w:numId="12">
    <w:abstractNumId w:val="1"/>
  </w:num>
  <w:num w:numId="13">
    <w:abstractNumId w:val="22"/>
  </w:num>
  <w:num w:numId="14">
    <w:abstractNumId w:val="7"/>
  </w:num>
  <w:num w:numId="15">
    <w:abstractNumId w:val="5"/>
  </w:num>
  <w:num w:numId="16">
    <w:abstractNumId w:val="25"/>
  </w:num>
  <w:num w:numId="17">
    <w:abstractNumId w:val="10"/>
  </w:num>
  <w:num w:numId="18">
    <w:abstractNumId w:val="14"/>
  </w:num>
  <w:num w:numId="19">
    <w:abstractNumId w:val="13"/>
  </w:num>
  <w:num w:numId="20">
    <w:abstractNumId w:val="24"/>
  </w:num>
  <w:num w:numId="21">
    <w:abstractNumId w:val="15"/>
  </w:num>
  <w:num w:numId="22">
    <w:abstractNumId w:val="18"/>
  </w:num>
  <w:num w:numId="23">
    <w:abstractNumId w:val="3"/>
  </w:num>
  <w:num w:numId="24">
    <w:abstractNumId w:val="23"/>
  </w:num>
  <w:num w:numId="25">
    <w:abstractNumId w:val="16"/>
  </w:num>
  <w:num w:numId="26">
    <w:abstractNumId w:val="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5122"/>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77F9"/>
    <w:rsid w:val="000C2107"/>
    <w:rsid w:val="000C2E48"/>
    <w:rsid w:val="000C38FD"/>
    <w:rsid w:val="000C7CF8"/>
    <w:rsid w:val="000E3C3A"/>
    <w:rsid w:val="000E3F41"/>
    <w:rsid w:val="000E692D"/>
    <w:rsid w:val="000E7807"/>
    <w:rsid w:val="000F2827"/>
    <w:rsid w:val="00110789"/>
    <w:rsid w:val="001123DF"/>
    <w:rsid w:val="00131553"/>
    <w:rsid w:val="00133A29"/>
    <w:rsid w:val="00153385"/>
    <w:rsid w:val="0015480F"/>
    <w:rsid w:val="00154FC4"/>
    <w:rsid w:val="00155DA4"/>
    <w:rsid w:val="00156CB2"/>
    <w:rsid w:val="00160B90"/>
    <w:rsid w:val="00173992"/>
    <w:rsid w:val="00173ECE"/>
    <w:rsid w:val="001837F0"/>
    <w:rsid w:val="0019023E"/>
    <w:rsid w:val="00192F73"/>
    <w:rsid w:val="001A17DA"/>
    <w:rsid w:val="001A5614"/>
    <w:rsid w:val="001B2CAF"/>
    <w:rsid w:val="001B5EE4"/>
    <w:rsid w:val="001C0A53"/>
    <w:rsid w:val="001C150F"/>
    <w:rsid w:val="001C2CE4"/>
    <w:rsid w:val="001C3329"/>
    <w:rsid w:val="001C4A7B"/>
    <w:rsid w:val="001C54BE"/>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7293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512B"/>
    <w:rsid w:val="0033753F"/>
    <w:rsid w:val="00343C8E"/>
    <w:rsid w:val="00344243"/>
    <w:rsid w:val="00360FC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A35F9"/>
    <w:rsid w:val="004A5EA9"/>
    <w:rsid w:val="004C441A"/>
    <w:rsid w:val="004C7CDC"/>
    <w:rsid w:val="004D0A3D"/>
    <w:rsid w:val="004D0F28"/>
    <w:rsid w:val="004D2723"/>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D7939"/>
    <w:rsid w:val="005E6E71"/>
    <w:rsid w:val="005F2E51"/>
    <w:rsid w:val="0060241A"/>
    <w:rsid w:val="00637010"/>
    <w:rsid w:val="006400BF"/>
    <w:rsid w:val="00640D17"/>
    <w:rsid w:val="006456D7"/>
    <w:rsid w:val="00650057"/>
    <w:rsid w:val="00657A2C"/>
    <w:rsid w:val="00662F9C"/>
    <w:rsid w:val="00666DD1"/>
    <w:rsid w:val="00666F9F"/>
    <w:rsid w:val="0067415A"/>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5AA8"/>
    <w:rsid w:val="00705BD4"/>
    <w:rsid w:val="0071546F"/>
    <w:rsid w:val="007165B4"/>
    <w:rsid w:val="00721A3C"/>
    <w:rsid w:val="00722CA1"/>
    <w:rsid w:val="0073310F"/>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C3D4E"/>
    <w:rsid w:val="009C7D38"/>
    <w:rsid w:val="009D1E63"/>
    <w:rsid w:val="009E154A"/>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2337"/>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A2"/>
    <w:rsid w:val="00C2062D"/>
    <w:rsid w:val="00C30510"/>
    <w:rsid w:val="00C35072"/>
    <w:rsid w:val="00C412CD"/>
    <w:rsid w:val="00C500E9"/>
    <w:rsid w:val="00C56B20"/>
    <w:rsid w:val="00C83451"/>
    <w:rsid w:val="00C93303"/>
    <w:rsid w:val="00CC4794"/>
    <w:rsid w:val="00CC54CF"/>
    <w:rsid w:val="00CD1B8A"/>
    <w:rsid w:val="00CE4639"/>
    <w:rsid w:val="00CE6835"/>
    <w:rsid w:val="00CE79D9"/>
    <w:rsid w:val="00CF6003"/>
    <w:rsid w:val="00D016B0"/>
    <w:rsid w:val="00D04DB0"/>
    <w:rsid w:val="00D203D1"/>
    <w:rsid w:val="00D211DF"/>
    <w:rsid w:val="00D2445A"/>
    <w:rsid w:val="00D276FE"/>
    <w:rsid w:val="00D30A47"/>
    <w:rsid w:val="00D3173D"/>
    <w:rsid w:val="00D340A1"/>
    <w:rsid w:val="00D42041"/>
    <w:rsid w:val="00D55798"/>
    <w:rsid w:val="00D6531F"/>
    <w:rsid w:val="00D74A8C"/>
    <w:rsid w:val="00D83C1B"/>
    <w:rsid w:val="00D90818"/>
    <w:rsid w:val="00D96CFE"/>
    <w:rsid w:val="00DA6BC4"/>
    <w:rsid w:val="00DB2FBB"/>
    <w:rsid w:val="00DD2124"/>
    <w:rsid w:val="00DD3244"/>
    <w:rsid w:val="00DD5E96"/>
    <w:rsid w:val="00DE1B6F"/>
    <w:rsid w:val="00DE7E7F"/>
    <w:rsid w:val="00DF483D"/>
    <w:rsid w:val="00E0052B"/>
    <w:rsid w:val="00E0192D"/>
    <w:rsid w:val="00E068B2"/>
    <w:rsid w:val="00E0744F"/>
    <w:rsid w:val="00E07971"/>
    <w:rsid w:val="00E14D06"/>
    <w:rsid w:val="00E275FB"/>
    <w:rsid w:val="00E33A3B"/>
    <w:rsid w:val="00E34A26"/>
    <w:rsid w:val="00E412AE"/>
    <w:rsid w:val="00E523EA"/>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E3AAB"/>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2227</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HT_2227_2011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25 ביולי 2011</DocumentCreateDateEnglish>
    <DocumentCreateDateHebrew xmlns="8f5b83e0-a1d3-486c-bd07-833a425c74af">כ"ג בתמוז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23/11 מדדי רגולציה מינהל הדלק</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25/07/2011 04:53;47</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25/07/2011 04:53;48</LastCheckInDate>
    <DocumentCounter xmlns="8f5b83e0-a1d3-486c-bd07-833a425c74af">חת_2227_2011</DocumentCounter>
    <LastPublishUser xmlns="8f5b83e0-a1d3-486c-bd07-833a425c74a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metadata/properties"/>
    <ds:schemaRef ds:uri="8f5b83e0-a1d3-486c-bd07-833a425c74af"/>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9F61B640-D565-4ADD-8786-F21BE49ABA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342</Words>
  <Characters>1710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2048</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2011-07-28T13:08:00Z</dcterms:created>
  <dcterms:modified xsi:type="dcterms:W3CDTF">2011-07-28T13:08:00Z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